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4.png" ContentType="image/png"/>
  <Override PartName="/word/media/rId40.png" ContentType="image/png"/>
  <Override PartName="/word/media/rId36.png" ContentType="image/png"/>
  <Override PartName="/word/media/rId28.png" ContentType="image/png"/>
  <Override PartName="/word/media/rId44.png" ContentType="image/png"/>
  <Override PartName="/word/media/rId32.png" ContentType="image/png"/>
  <Override PartName="/word/media/rId20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50" w:name="manual-de-usuario---openccb-studio"/>
    <w:p>
      <w:pPr>
        <w:pStyle w:val="Heading1"/>
      </w:pPr>
      <w:r>
        <w:t xml:space="preserve">Manual de Usuario - OpenCCB Studio</w:t>
      </w:r>
    </w:p>
    <w:p>
      <w:pPr>
        <w:pStyle w:val="FirstParagraph"/>
      </w:pPr>
      <w:r>
        <w:rPr>
          <w:i/>
          <w:iCs/>
        </w:rPr>
        <w:t xml:space="preserve">Versión 1.0</w:t>
      </w:r>
    </w:p>
    <w:p>
      <w:pPr>
        <w:pStyle w:val="BodyText"/>
      </w:pPr>
      <w:r>
        <w:t xml:space="preserve">Bienvenido al manual de uso de</w:t>
      </w:r>
      <w:r>
        <w:t xml:space="preserve"> </w:t>
      </w:r>
      <w:r>
        <w:rPr>
          <w:b/>
          <w:bCs/>
        </w:rPr>
        <w:t xml:space="preserve">OpenCCB Studio</w:t>
      </w:r>
      <w:r>
        <w:t xml:space="preserve">, el entorno de administración integral para gestionar el portal educativo. Aquí aprenderás a ingresar, navegar el panel de administración y gestionar las actividades.</w:t>
      </w:r>
    </w:p>
    <w:p>
      <w:r>
        <w:pict>
          <v:rect style="width:0;height:1.5pt" o:hralign="center" o:hrstd="t" o:hr="t"/>
        </w:pict>
      </w:r>
    </w:p>
    <w:bookmarkStart w:id="23" w:name="inicio-de-sesión"/>
    <w:p>
      <w:pPr>
        <w:pStyle w:val="Heading2"/>
      </w:pPr>
      <w:r>
        <w:t xml:space="preserve">1. Inicio de Sesión</w:t>
      </w:r>
    </w:p>
    <w:p>
      <w:pPr>
        <w:pStyle w:val="FirstParagraph"/>
      </w:pPr>
      <w:r>
        <w:t xml:space="preserve">Para acceder a OpenCCB Studio:</w:t>
      </w:r>
      <w:r>
        <w:t xml:space="preserve"> </w:t>
      </w:r>
      <w:r>
        <w:t xml:space="preserve">1. Abra su explorador web (se recomienda Google Chrome, Firefox o Edge).</w:t>
      </w:r>
      <w:r>
        <w:t xml:space="preserve"> </w:t>
      </w:r>
      <w:r>
        <w:t xml:space="preserve">2. Diríjase a la dirección URL de Studio (por ejemplo:</w:t>
      </w:r>
      <w:r>
        <w:t xml:space="preserve"> </w:t>
      </w:r>
      <w:r>
        <w:rPr>
          <w:rStyle w:val="VerbatimChar"/>
        </w:rPr>
        <w:t xml:space="preserve">http://localhost:3000</w:t>
      </w:r>
      <w:r>
        <w:t xml:space="preserve">).</w:t>
      </w:r>
      <w:r>
        <w:t xml:space="preserve"> </w:t>
      </w:r>
      <w:r>
        <w:t xml:space="preserve">3. En la pantalla de inicio, ingrese sus credenciales (</w:t>
      </w:r>
      <w:r>
        <w:rPr>
          <w:b/>
          <w:bCs/>
        </w:rPr>
        <w:t xml:space="preserve">Email</w:t>
      </w:r>
      <w:r>
        <w:t xml:space="preserve"> </w:t>
      </w:r>
      <w:r>
        <w:t xml:space="preserve">y</w:t>
      </w:r>
      <w:r>
        <w:t xml:space="preserve"> </w:t>
      </w:r>
      <w:r>
        <w:rPr>
          <w:b/>
          <w:bCs/>
        </w:rPr>
        <w:t xml:space="preserve">Contraseña</w:t>
      </w:r>
      <w:r>
        <w:t xml:space="preserve">).</w:t>
      </w:r>
      <w:r>
        <w:t xml:space="preserve"> </w:t>
      </w:r>
      <w:r>
        <w:t xml:space="preserve">4. Haga clic en</w:t>
      </w:r>
      <w:r>
        <w:t xml:space="preserve"> </w:t>
      </w:r>
      <w:r>
        <w:rPr>
          <w:b/>
          <w:bCs/>
        </w:rPr>
        <w:t xml:space="preserve">“Iniciar Sesión”</w:t>
      </w:r>
      <w:r>
        <w:t xml:space="preserve">.</w:t>
      </w:r>
    </w:p>
    <w:p>
      <w:pPr>
        <w:pStyle w:val="BlockText"/>
      </w:pPr>
      <w:r>
        <w:t xml:space="preserve">[!NOTE]</w:t>
      </w:r>
      <w:r>
        <w:t xml:space="preserve"> </w:t>
      </w:r>
      <w:r>
        <w:rPr>
          <w:i/>
          <w:iCs/>
        </w:rPr>
        <w:t xml:space="preserve">[📸 INSERTA AQUÍ LA CAPTURA DE PANTALLA: Pantalla de Login]</w:t>
      </w:r>
      <w:r>
        <w:t xml:space="preserve"> </w:t>
      </w:r>
      <w:r>
        <w:rPr>
          <w:i/>
          <w:iCs/>
        </w:rPr>
        <w:t xml:space="preserve">Nombre sugerido de la imagen para la ruta:</w:t>
      </w:r>
      <w:r>
        <w:rPr>
          <w:i/>
          <w:iCs/>
        </w:rPr>
        <w:t xml:space="preserve"> </w:t>
      </w:r>
      <w:r>
        <w:rPr>
          <w:rStyle w:val="VerbatimChar"/>
          <w:i/>
          <w:iCs/>
        </w:rPr>
        <w:t xml:space="preserve">/home/juan/dev/openccb/docs/img/login.png</w:t>
      </w:r>
      <w:r>
        <w:t xml:space="preserve"> </w:t>
      </w:r>
      <w:r>
        <w:drawing>
          <wp:inline>
            <wp:extent cx="3121152" cy="3121152"/>
            <wp:effectExtent b="0" l="0" r="0" t="0"/>
            <wp:docPr descr="Pantalla de Login" title="" id="21" name="Picture"/>
            <a:graphic>
              <a:graphicData uri="http://schemas.openxmlformats.org/drawingml/2006/picture">
                <pic:pic>
                  <pic:nvPicPr>
                    <pic:cNvPr descr="./img/login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152" cy="31211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bookmarkEnd w:id="23"/>
    <w:bookmarkStart w:id="27" w:name="panel-de-administrador-dashboard"/>
    <w:p>
      <w:pPr>
        <w:pStyle w:val="Heading2"/>
      </w:pPr>
      <w:r>
        <w:t xml:space="preserve">2. Panel de Administrador (Dashboard)</w:t>
      </w:r>
    </w:p>
    <w:p>
      <w:pPr>
        <w:pStyle w:val="FirstParagraph"/>
      </w:pPr>
      <w:r>
        <w:t xml:space="preserve">Una vez iniciada la sesión, será redirigido al</w:t>
      </w:r>
      <w:r>
        <w:t xml:space="preserve"> </w:t>
      </w:r>
      <w:r>
        <w:rPr>
          <w:b/>
          <w:bCs/>
        </w:rPr>
        <w:t xml:space="preserve">Dashboard</w:t>
      </w:r>
      <w:r>
        <w:t xml:space="preserve"> </w:t>
      </w:r>
      <w:r>
        <w:t xml:space="preserve">o Panel de Control.</w:t>
      </w:r>
      <w:r>
        <w:t xml:space="preserve"> </w:t>
      </w:r>
      <w:r>
        <w:t xml:space="preserve">Este panel sirve como el corazón operativo de su plataforma:</w:t>
      </w:r>
    </w:p>
    <w:p>
      <w:pPr>
        <w:pStyle w:val="Compact"/>
        <w:numPr>
          <w:ilvl w:val="0"/>
          <w:numId w:val="1001"/>
        </w:numPr>
      </w:pPr>
      <w:r>
        <w:rPr>
          <w:b/>
          <w:bCs/>
        </w:rPr>
        <w:t xml:space="preserve">Menú Lateral:</w:t>
      </w:r>
      <w:r>
        <w:t xml:space="preserve"> </w:t>
      </w:r>
      <w:r>
        <w:t xml:space="preserve">En la parte izquierda, encontrará la navegación para acceder a Usuarios, Cursos, Organizaciones, Banco de Preguntas, y el Creador de Ejercicios.</w:t>
      </w:r>
    </w:p>
    <w:p>
      <w:pPr>
        <w:pStyle w:val="Compact"/>
        <w:numPr>
          <w:ilvl w:val="0"/>
          <w:numId w:val="1001"/>
        </w:numPr>
      </w:pPr>
      <w:r>
        <w:rPr>
          <w:b/>
          <w:bCs/>
        </w:rPr>
        <w:t xml:space="preserve">Resumen General:</w:t>
      </w:r>
      <w:r>
        <w:t xml:space="preserve"> </w:t>
      </w:r>
      <w:r>
        <w:t xml:space="preserve">La pantalla principal mostrará estadísticas rápidas de uso (total de alumnos inscritos, cursos activos, etc.).</w:t>
      </w:r>
    </w:p>
    <w:p>
      <w:pPr>
        <w:pStyle w:val="BlockText"/>
      </w:pPr>
      <w:r>
        <w:t xml:space="preserve">[!NOTE]</w:t>
      </w:r>
      <w:r>
        <w:t xml:space="preserve"> </w:t>
      </w:r>
      <w:r>
        <w:rPr>
          <w:i/>
          <w:iCs/>
        </w:rPr>
        <w:t xml:space="preserve">[📸 INSERTA AQUÍ LA CAPTURA DE PANTALLA: Dashboard Principal]</w:t>
      </w:r>
      <w:r>
        <w:t xml:space="preserve"> </w:t>
      </w:r>
      <w:r>
        <w:rPr>
          <w:i/>
          <w:iCs/>
        </w:rPr>
        <w:t xml:space="preserve">Nombre sugerido de la imagen:</w:t>
      </w:r>
      <w:r>
        <w:rPr>
          <w:i/>
          <w:iCs/>
        </w:rPr>
        <w:t xml:space="preserve"> </w:t>
      </w:r>
      <w:r>
        <w:rPr>
          <w:rStyle w:val="VerbatimChar"/>
          <w:i/>
          <w:iCs/>
        </w:rPr>
        <w:t xml:space="preserve">/home/juan/dev/openccb/docs/img/dashboard.png</w:t>
      </w:r>
      <w:r>
        <w:t xml:space="preserve"> </w:t>
      </w:r>
      <w:r>
        <w:drawing>
          <wp:inline>
            <wp:extent cx="3121152" cy="3121152"/>
            <wp:effectExtent b="0" l="0" r="0" t="0"/>
            <wp:docPr descr="Dashboard" title="" id="25" name="Picture"/>
            <a:graphic>
              <a:graphicData uri="http://schemas.openxmlformats.org/drawingml/2006/picture">
                <pic:pic>
                  <pic:nvPicPr>
                    <pic:cNvPr descr="./img/dashboard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152" cy="31211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bookmarkEnd w:id="27"/>
    <w:bookmarkStart w:id="48" w:name="tipos-de-ejercicios-y-su-creación"/>
    <w:p>
      <w:pPr>
        <w:pStyle w:val="Heading2"/>
      </w:pPr>
      <w:r>
        <w:t xml:space="preserve">3. Tipos de Ejercicios y su Creación</w:t>
      </w:r>
    </w:p>
    <w:p>
      <w:pPr>
        <w:pStyle w:val="FirstParagraph"/>
      </w:pPr>
      <w:r>
        <w:t xml:space="preserve">OpenCCB Studio permite una gestión altamente detallada del contenido. A continuación se explican los distintos tipos de ejercicios que se pueden construir en la plataforma.</w:t>
      </w:r>
    </w:p>
    <w:p>
      <w:pPr>
        <w:pStyle w:val="BodyText"/>
      </w:pPr>
      <w:r>
        <w:t xml:space="preserve">Para crear cualquiera de ellos, diríjase a</w:t>
      </w:r>
      <w:r>
        <w:t xml:space="preserve"> </w:t>
      </w:r>
      <w:r>
        <w:rPr>
          <w:b/>
          <w:bCs/>
        </w:rPr>
        <w:t xml:space="preserve">“Banco de Preguntas”</w:t>
      </w:r>
      <w:r>
        <w:t xml:space="preserve"> </w:t>
      </w:r>
      <w:r>
        <w:t xml:space="preserve">o</w:t>
      </w:r>
      <w:r>
        <w:t xml:space="preserve"> </w:t>
      </w:r>
      <w:r>
        <w:rPr>
          <w:b/>
          <w:bCs/>
        </w:rPr>
        <w:t xml:space="preserve">“Actividades”</w:t>
      </w:r>
      <w:r>
        <w:t xml:space="preserve"> </w:t>
      </w:r>
      <w:r>
        <w:t xml:space="preserve">en el menú lateral y presione botón</w:t>
      </w:r>
      <w:r>
        <w:t xml:space="preserve"> </w:t>
      </w:r>
      <w:r>
        <w:rPr>
          <w:b/>
          <w:bCs/>
        </w:rPr>
        <w:t xml:space="preserve">“Crear Nueva”</w:t>
      </w:r>
      <w:r>
        <w:t xml:space="preserve">.</w:t>
      </w:r>
    </w:p>
    <w:bookmarkStart w:id="31" w:name="opción-múltiple-multiple-choice"/>
    <w:p>
      <w:pPr>
        <w:pStyle w:val="Heading3"/>
      </w:pPr>
      <w:r>
        <w:t xml:space="preserve">3.1 Opción Múltiple (Multiple Choice)</w:t>
      </w:r>
    </w:p>
    <w:p>
      <w:pPr>
        <w:pStyle w:val="FirstParagraph"/>
      </w:pPr>
      <w:r>
        <w:t xml:space="preserve">Ejercicio estándar donde el estudiante debe elegir una única respuesta correcta (o varias, dependiendo de la configuración) de una lista de alternativas.</w:t>
      </w:r>
    </w:p>
    <w:p>
      <w:pPr>
        <w:pStyle w:val="BodyText"/>
      </w:pPr>
      <w:r>
        <w:rPr>
          <w:b/>
          <w:bCs/>
        </w:rPr>
        <w:t xml:space="preserve">Pasos para crearlo:</w:t>
      </w:r>
      <w:r>
        <w:t xml:space="preserve"> </w:t>
      </w:r>
      <w:r>
        <w:t xml:space="preserve">1. Seleccione</w:t>
      </w:r>
      <w:r>
        <w:t xml:space="preserve"> </w:t>
      </w:r>
      <w:r>
        <w:t xml:space="preserve">“Opción Múltiple”</w:t>
      </w:r>
      <w:r>
        <w:t xml:space="preserve"> </w:t>
      </w:r>
      <w:r>
        <w:t xml:space="preserve">como Tipo de Ejercicio.</w:t>
      </w:r>
      <w:r>
        <w:t xml:space="preserve"> </w:t>
      </w:r>
      <w:r>
        <w:t xml:space="preserve">2. Complete el</w:t>
      </w:r>
      <w:r>
        <w:t xml:space="preserve"> </w:t>
      </w:r>
      <w:r>
        <w:rPr>
          <w:b/>
          <w:bCs/>
        </w:rPr>
        <w:t xml:space="preserve">Enunciado</w:t>
      </w:r>
      <w:r>
        <w:t xml:space="preserve"> </w:t>
      </w:r>
      <w:r>
        <w:t xml:space="preserve">de la pregunta.</w:t>
      </w:r>
      <w:r>
        <w:t xml:space="preserve"> </w:t>
      </w:r>
      <w:r>
        <w:t xml:space="preserve">3. Añada las alternativas haciendo clic en</w:t>
      </w:r>
      <w:r>
        <w:t xml:space="preserve"> </w:t>
      </w:r>
      <w:r>
        <w:t xml:space="preserve">“Agregar Opción”</w:t>
      </w:r>
      <w:r>
        <w:t xml:space="preserve">.</w:t>
      </w:r>
      <w:r>
        <w:t xml:space="preserve"> </w:t>
      </w:r>
      <w:r>
        <w:t xml:space="preserve">4. Marque con el selector (</w:t>
      </w:r>
      <w:r>
        <w:t xml:space="preserve">“Correct”</w:t>
      </w:r>
      <w:r>
        <w:t xml:space="preserve">) la(s) opción(es) que es o son correctas.</w:t>
      </w:r>
      <w:r>
        <w:t xml:space="preserve"> </w:t>
      </w:r>
      <w:r>
        <w:t xml:space="preserve">5. Seleccione Guardar.</w:t>
      </w:r>
    </w:p>
    <w:p>
      <w:pPr>
        <w:pStyle w:val="BlockText"/>
      </w:pPr>
      <w:r>
        <w:t xml:space="preserve">[!NOTE]</w:t>
      </w:r>
      <w:r>
        <w:t xml:space="preserve"> </w:t>
      </w:r>
      <w:r>
        <w:rPr>
          <w:i/>
          <w:iCs/>
        </w:rPr>
        <w:t xml:space="preserve">[📸 INSERTA AQUÍ LA CAPTURA DE PANTALLA: Formulario de creación de</w:t>
      </w:r>
      <w:r>
        <w:rPr>
          <w:i/>
          <w:iCs/>
        </w:rPr>
        <w:t xml:space="preserve"> </w:t>
      </w:r>
      <w:r>
        <w:rPr>
          <w:i/>
          <w:iCs/>
        </w:rPr>
        <w:t xml:space="preserve">“Multiple Choice”</w:t>
      </w:r>
      <w:r>
        <w:rPr>
          <w:i/>
          <w:iCs/>
        </w:rPr>
        <w:t xml:space="preserve">]</w:t>
      </w:r>
      <w:r>
        <w:t xml:space="preserve"> </w:t>
      </w:r>
      <w:r>
        <w:drawing>
          <wp:inline>
            <wp:extent cx="3121152" cy="3121152"/>
            <wp:effectExtent b="0" l="0" r="0" t="0"/>
            <wp:docPr descr="Multiple Choice" title="" id="29" name="Picture"/>
            <a:graphic>
              <a:graphicData uri="http://schemas.openxmlformats.org/drawingml/2006/picture">
                <pic:pic>
                  <pic:nvPicPr>
                    <pic:cNvPr descr="./img/ejercicio_multiple_choice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152" cy="31211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1"/>
    <w:bookmarkStart w:id="35" w:name="verdadero-falso-truefalse"/>
    <w:p>
      <w:pPr>
        <w:pStyle w:val="Heading3"/>
      </w:pPr>
      <w:r>
        <w:t xml:space="preserve">3.2 Verdadero / Falso (True/False)</w:t>
      </w:r>
    </w:p>
    <w:p>
      <w:pPr>
        <w:pStyle w:val="FirstParagraph"/>
      </w:pPr>
      <w:r>
        <w:t xml:space="preserve">Este ejercicio evalúa la veracidad de una afirmación o concepto.</w:t>
      </w:r>
    </w:p>
    <w:p>
      <w:pPr>
        <w:pStyle w:val="BodyText"/>
      </w:pPr>
      <w:r>
        <w:rPr>
          <w:b/>
          <w:bCs/>
        </w:rPr>
        <w:t xml:space="preserve">Pasos para crearlo:</w:t>
      </w:r>
      <w:r>
        <w:t xml:space="preserve"> </w:t>
      </w:r>
      <w:r>
        <w:t xml:space="preserve">1. Seleccione</w:t>
      </w:r>
      <w:r>
        <w:t xml:space="preserve"> </w:t>
      </w:r>
      <w:r>
        <w:t xml:space="preserve">“Verdadero o Falso”</w:t>
      </w:r>
      <w:r>
        <w:t xml:space="preserve">.</w:t>
      </w:r>
      <w:r>
        <w:t xml:space="preserve"> </w:t>
      </w:r>
      <w:r>
        <w:t xml:space="preserve">2. Redacte la afirmación de la pregunta.</w:t>
      </w:r>
      <w:r>
        <w:t xml:space="preserve"> </w:t>
      </w:r>
      <w:r>
        <w:t xml:space="preserve">3. Marque la alternativa correcta, o bien</w:t>
      </w:r>
      <w:r>
        <w:t xml:space="preserve"> </w:t>
      </w:r>
      <w:r>
        <w:t xml:space="preserve">“Verdadero”</w:t>
      </w:r>
      <w:r>
        <w:t xml:space="preserve">, o bien</w:t>
      </w:r>
      <w:r>
        <w:t xml:space="preserve"> </w:t>
      </w:r>
      <w:r>
        <w:t xml:space="preserve">“Falso”</w:t>
      </w:r>
      <w:r>
        <w:t xml:space="preserve">.</w:t>
      </w:r>
      <w:r>
        <w:t xml:space="preserve"> </w:t>
      </w:r>
      <w:r>
        <w:t xml:space="preserve">4. Guarde los cambios.</w:t>
      </w:r>
    </w:p>
    <w:p>
      <w:pPr>
        <w:pStyle w:val="BlockText"/>
      </w:pPr>
      <w:r>
        <w:t xml:space="preserve">[!NOTE]</w:t>
      </w:r>
      <w:r>
        <w:t xml:space="preserve"> </w:t>
      </w:r>
      <w:r>
        <w:rPr>
          <w:i/>
          <w:iCs/>
        </w:rPr>
        <w:t xml:space="preserve">[📸 INSERTA AQUÍ LA CAPTURA DE PANTALLA: Formulario</w:t>
      </w:r>
      <w:r>
        <w:rPr>
          <w:i/>
          <w:iCs/>
        </w:rPr>
        <w:t xml:space="preserve"> </w:t>
      </w:r>
      <w:r>
        <w:rPr>
          <w:i/>
          <w:iCs/>
        </w:rPr>
        <w:t xml:space="preserve">“Verdadero o Falso”</w:t>
      </w:r>
      <w:r>
        <w:rPr>
          <w:i/>
          <w:iCs/>
        </w:rPr>
        <w:t xml:space="preserve">]</w:t>
      </w:r>
      <w:r>
        <w:t xml:space="preserve"> </w:t>
      </w:r>
      <w:r>
        <w:drawing>
          <wp:inline>
            <wp:extent cx="3121152" cy="3121152"/>
            <wp:effectExtent b="0" l="0" r="0" t="0"/>
            <wp:docPr descr="Verdadero Falso" title="" id="33" name="Picture"/>
            <a:graphic>
              <a:graphicData uri="http://schemas.openxmlformats.org/drawingml/2006/picture">
                <pic:pic>
                  <pic:nvPicPr>
                    <pic:cNvPr descr="./img/ejercicio_tf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152" cy="31211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5"/>
    <w:bookmarkStart w:id="39" w:name="completar-espacios-fill-in-the-blanks"/>
    <w:p>
      <w:pPr>
        <w:pStyle w:val="Heading3"/>
      </w:pPr>
      <w:r>
        <w:t xml:space="preserve">3.3 Completar Espacios (Fill in the Blanks)</w:t>
      </w:r>
    </w:p>
    <w:p>
      <w:pPr>
        <w:pStyle w:val="FirstParagraph"/>
      </w:pPr>
      <w:r>
        <w:t xml:space="preserve">Este tipo de ejercicio es ideal para pruebas de lenguaje y gramática. El estudiante debe tippear la palabra exacta.</w:t>
      </w:r>
    </w:p>
    <w:p>
      <w:pPr>
        <w:pStyle w:val="BodyText"/>
      </w:pPr>
      <w:r>
        <w:rPr>
          <w:b/>
          <w:bCs/>
        </w:rPr>
        <w:t xml:space="preserve">Pasos para crearlo:</w:t>
      </w:r>
      <w:r>
        <w:t xml:space="preserve"> </w:t>
      </w:r>
      <w:r>
        <w:t xml:space="preserve">1. Seleccione</w:t>
      </w:r>
      <w:r>
        <w:t xml:space="preserve"> </w:t>
      </w:r>
      <w:r>
        <w:t xml:space="preserve">“Completar Espacio”</w:t>
      </w:r>
      <w:r>
        <w:t xml:space="preserve">.</w:t>
      </w:r>
      <w:r>
        <w:t xml:space="preserve"> </w:t>
      </w:r>
      <w:r>
        <w:t xml:space="preserve">2. Escriba el texto principal e inserte marcadores donde desee que queden los huecos (por ejemplo:</w:t>
      </w:r>
      <w:r>
        <w:t xml:space="preserve"> </w:t>
      </w:r>
      <w:r>
        <w:rPr>
          <w:rStyle w:val="VerbatimChar"/>
        </w:rPr>
        <w:t xml:space="preserve">___</w:t>
      </w:r>
      <w:r>
        <w:t xml:space="preserve"> </w:t>
      </w:r>
      <w:r>
        <w:t xml:space="preserve">o usando el formato del editor).</w:t>
      </w:r>
      <w:r>
        <w:t xml:space="preserve"> </w:t>
      </w:r>
      <w:r>
        <w:t xml:space="preserve">3. En el panel de respuestas, declare la palabra correcta para cada marcador.</w:t>
      </w:r>
      <w:r>
        <w:t xml:space="preserve"> </w:t>
      </w:r>
      <w:r>
        <w:t xml:space="preserve">4. Puede establecer opciones sensibles a mayúsculas/minúsculas si el módulo de IA lo avala.</w:t>
      </w:r>
    </w:p>
    <w:p>
      <w:pPr>
        <w:pStyle w:val="BlockText"/>
      </w:pPr>
      <w:r>
        <w:t xml:space="preserve">[!NOTE]</w:t>
      </w:r>
      <w:r>
        <w:t xml:space="preserve"> </w:t>
      </w:r>
      <w:r>
        <w:rPr>
          <w:i/>
          <w:iCs/>
        </w:rPr>
        <w:t xml:space="preserve">[📸 INSERTA AQUÍ LA CAPTURA DE PANTALLA: Configuracion Fill-in-the-blanks]</w:t>
      </w:r>
      <w:r>
        <w:t xml:space="preserve"> </w:t>
      </w:r>
      <w:r>
        <w:drawing>
          <wp:inline>
            <wp:extent cx="3121152" cy="3121152"/>
            <wp:effectExtent b="0" l="0" r="0" t="0"/>
            <wp:docPr descr="Fill in blanks" title="" id="37" name="Picture"/>
            <a:graphic>
              <a:graphicData uri="http://schemas.openxmlformats.org/drawingml/2006/picture">
                <pic:pic>
                  <pic:nvPicPr>
                    <pic:cNvPr descr="./img/ejercicio_fill_blanks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152" cy="31211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9"/>
    <w:bookmarkStart w:id="43" w:name="arrastrar-y-soltar-drag-drop"/>
    <w:p>
      <w:pPr>
        <w:pStyle w:val="Heading3"/>
      </w:pPr>
      <w:r>
        <w:t xml:space="preserve">3.4 Arrastrar y Soltar (Drag &amp; Drop)</w:t>
      </w:r>
    </w:p>
    <w:p>
      <w:pPr>
        <w:pStyle w:val="FirstParagraph"/>
      </w:pPr>
      <w:r>
        <w:t xml:space="preserve">Ejercicios interactivos donde el usuario asocia conceptos uniendo elementos.</w:t>
      </w:r>
    </w:p>
    <w:p>
      <w:pPr>
        <w:pStyle w:val="BodyText"/>
      </w:pPr>
      <w:r>
        <w:rPr>
          <w:b/>
          <w:bCs/>
        </w:rPr>
        <w:t xml:space="preserve">Pasos para crearlo:</w:t>
      </w:r>
      <w:r>
        <w:t xml:space="preserve"> </w:t>
      </w:r>
      <w:r>
        <w:t xml:space="preserve">1. En configuración, defina los</w:t>
      </w:r>
      <w:r>
        <w:t xml:space="preserve"> </w:t>
      </w:r>
      <w:r>
        <w:t xml:space="preserve">“Contenedores”</w:t>
      </w:r>
      <w:r>
        <w:t xml:space="preserve"> </w:t>
      </w:r>
      <w:r>
        <w:t xml:space="preserve">o zonas destino (Targets).</w:t>
      </w:r>
      <w:r>
        <w:t xml:space="preserve"> </w:t>
      </w:r>
      <w:r>
        <w:t xml:space="preserve">2. Defina los</w:t>
      </w:r>
      <w:r>
        <w:t xml:space="preserve"> </w:t>
      </w:r>
      <w:r>
        <w:t xml:space="preserve">“Elementos a arrastrar”</w:t>
      </w:r>
      <w:r>
        <w:t xml:space="preserve"> </w:t>
      </w:r>
      <w:r>
        <w:t xml:space="preserve">(Items).</w:t>
      </w:r>
      <w:r>
        <w:t xml:space="preserve"> </w:t>
      </w:r>
      <w:r>
        <w:t xml:space="preserve">3. Establezca las relaciones lógicas indicando qué</w:t>
      </w:r>
      <w:r>
        <w:t xml:space="preserve"> </w:t>
      </w:r>
      <w:r>
        <w:t xml:space="preserve">“Elemento”</w:t>
      </w:r>
      <w:r>
        <w:t xml:space="preserve"> </w:t>
      </w:r>
      <w:r>
        <w:t xml:space="preserve">pertenece a qué</w:t>
      </w:r>
      <w:r>
        <w:t xml:space="preserve"> </w:t>
      </w:r>
      <w:r>
        <w:t xml:space="preserve">“Contenedor”</w:t>
      </w:r>
      <w:r>
        <w:t xml:space="preserve"> </w:t>
      </w:r>
      <w:r>
        <w:t xml:space="preserve">en la sección de respuestas (Mapping).</w:t>
      </w:r>
    </w:p>
    <w:p>
      <w:pPr>
        <w:pStyle w:val="BlockText"/>
      </w:pPr>
      <w:r>
        <w:t xml:space="preserve">[!NOTE]</w:t>
      </w:r>
      <w:r>
        <w:t xml:space="preserve"> </w:t>
      </w:r>
      <w:r>
        <w:rPr>
          <w:i/>
          <w:iCs/>
        </w:rPr>
        <w:t xml:space="preserve">[📸 INSERTA AQUÍ LA CAPTURA DE PANTALLA: Ejercicio Drag and Drop]</w:t>
      </w:r>
      <w:r>
        <w:t xml:space="preserve"> </w:t>
      </w:r>
      <w:r>
        <w:drawing>
          <wp:inline>
            <wp:extent cx="3121152" cy="3121152"/>
            <wp:effectExtent b="0" l="0" r="0" t="0"/>
            <wp:docPr descr="Drag and Drop" title="" id="41" name="Picture"/>
            <a:graphic>
              <a:graphicData uri="http://schemas.openxmlformats.org/drawingml/2006/picture">
                <pic:pic>
                  <pic:nvPicPr>
                    <pic:cNvPr descr="./img/ejercicio_drag_drop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152" cy="31211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3"/>
    <w:bookmarkStart w:id="47" w:name="Xe5e336fc368c03647ef4e2cb4b0126015a29a52"/>
    <w:p>
      <w:pPr>
        <w:pStyle w:val="Heading3"/>
      </w:pPr>
      <w:r>
        <w:t xml:space="preserve">3.5 Respuesta Corta Abierta (Open Ended / AI Graded)</w:t>
      </w:r>
    </w:p>
    <w:p>
      <w:pPr>
        <w:pStyle w:val="FirstParagraph"/>
      </w:pPr>
      <w:r>
        <w:t xml:space="preserve">Con la funcionalidad de Inteligencia Artificial (LLM) de OpenCCB, es posible hacer preguntas de desarrollo donde el alumno escribe su respuesta y un modelo la califica bajo ciertos parámetros de rúbrica.</w:t>
      </w:r>
    </w:p>
    <w:p>
      <w:pPr>
        <w:pStyle w:val="Compact"/>
        <w:numPr>
          <w:ilvl w:val="0"/>
          <w:numId w:val="1002"/>
        </w:numPr>
      </w:pPr>
      <w:r>
        <w:t xml:space="preserve">Seleccione</w:t>
      </w:r>
      <w:r>
        <w:t xml:space="preserve"> </w:t>
      </w:r>
      <w:r>
        <w:t xml:space="preserve">“Respuesta Abierta”</w:t>
      </w:r>
      <w:r>
        <w:t xml:space="preserve">.</w:t>
      </w:r>
    </w:p>
    <w:p>
      <w:pPr>
        <w:pStyle w:val="Compact"/>
        <w:numPr>
          <w:ilvl w:val="0"/>
          <w:numId w:val="1002"/>
        </w:numPr>
      </w:pPr>
      <w:r>
        <w:t xml:space="preserve">Asigne la</w:t>
      </w:r>
      <w:r>
        <w:t xml:space="preserve"> </w:t>
      </w:r>
      <w:r>
        <w:rPr>
          <w:b/>
          <w:bCs/>
        </w:rPr>
        <w:t xml:space="preserve">Rúbrica de corrección</w:t>
      </w:r>
      <w:r>
        <w:t xml:space="preserve"> </w:t>
      </w:r>
      <w:r>
        <w:t xml:space="preserve">(ej.</w:t>
      </w:r>
      <w:r>
        <w:t xml:space="preserve"> </w:t>
      </w:r>
      <w:r>
        <w:t xml:space="preserve">“La respuesta debe mencionar las causas de la Revolución Francesa. 0 puntaje si menciona factores incorrectos”</w:t>
      </w:r>
      <w:r>
        <w:t xml:space="preserve">).</w:t>
      </w:r>
    </w:p>
    <w:p>
      <w:pPr>
        <w:pStyle w:val="Compact"/>
        <w:numPr>
          <w:ilvl w:val="0"/>
          <w:numId w:val="1002"/>
        </w:numPr>
      </w:pPr>
      <w:r>
        <w:t xml:space="preserve">Determine el número máximo de palabras o la extensión requerida.</w:t>
      </w:r>
    </w:p>
    <w:p>
      <w:pPr>
        <w:pStyle w:val="Compact"/>
        <w:numPr>
          <w:ilvl w:val="0"/>
          <w:numId w:val="1002"/>
        </w:numPr>
      </w:pPr>
      <w:r>
        <w:t xml:space="preserve">Elija si desea habilitar Voice-to-Text (Whisper) para responder usando el micrófono.</w:t>
      </w:r>
    </w:p>
    <w:p>
      <w:pPr>
        <w:pStyle w:val="BlockText"/>
      </w:pPr>
      <w:r>
        <w:t xml:space="preserve">[!NOTE]</w:t>
      </w:r>
      <w:r>
        <w:t xml:space="preserve"> </w:t>
      </w:r>
      <w:r>
        <w:rPr>
          <w:i/>
          <w:iCs/>
        </w:rPr>
        <w:t xml:space="preserve">[📸 INSERTA AQUÍ LA CAPTURA DE PANTALLA: Ejercicio Respuesta Abierta / VoiceToText]</w:t>
      </w:r>
      <w:r>
        <w:t xml:space="preserve"> </w:t>
      </w:r>
      <w:r>
        <w:drawing>
          <wp:inline>
            <wp:extent cx="3121152" cy="3121152"/>
            <wp:effectExtent b="0" l="0" r="0" t="0"/>
            <wp:docPr descr="Open Ended" title="" id="45" name="Picture"/>
            <a:graphic>
              <a:graphicData uri="http://schemas.openxmlformats.org/drawingml/2006/picture">
                <pic:pic>
                  <pic:nvPicPr>
                    <pic:cNvPr descr="./img/ejercicio_open_ended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152" cy="31211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bookmarkEnd w:id="47"/>
    <w:bookmarkEnd w:id="48"/>
    <w:bookmarkStart w:id="49" w:name="exportar-a-pdf-desde-este-documento"/>
    <w:p>
      <w:pPr>
        <w:pStyle w:val="Heading2"/>
      </w:pPr>
      <w:r>
        <w:t xml:space="preserve">4. Exportar a PDF desde este Documento</w:t>
      </w:r>
    </w:p>
    <w:p>
      <w:pPr>
        <w:pStyle w:val="FirstParagraph"/>
      </w:pPr>
      <w:r>
        <w:t xml:space="preserve">Como los prerrequisitos se instalaron usando el script</w:t>
      </w:r>
      <w:r>
        <w:t xml:space="preserve"> </w:t>
      </w:r>
      <w:r>
        <w:rPr>
          <w:rStyle w:val="VerbatimChar"/>
        </w:rPr>
        <w:t xml:space="preserve">install.sh</w:t>
      </w:r>
      <w:r>
        <w:t xml:space="preserve">, en su entorno puede ubicar la consola y ejecutar este comando dentro del directorio que contiene este archivo (</w:t>
      </w:r>
      <w:r>
        <w:rPr>
          <w:rStyle w:val="VerbatimChar"/>
        </w:rPr>
        <w:t xml:space="preserve">docs</w:t>
      </w:r>
      <w:r>
        <w:t xml:space="preserve">):</w:t>
      </w:r>
    </w:p>
    <w:p>
      <w:pPr>
        <w:pStyle w:val="SourceCode"/>
      </w:pPr>
      <w:r>
        <w:rPr>
          <w:rStyle w:val="CommentTok"/>
        </w:rPr>
        <w:t xml:space="preserve"># Convertir el manual Markdown a PDF</w:t>
      </w:r>
      <w:r>
        <w:br/>
      </w:r>
      <w:r>
        <w:rPr>
          <w:rStyle w:val="ExtensionTok"/>
        </w:rPr>
        <w:t xml:space="preserve">pandoc</w:t>
      </w:r>
      <w:r>
        <w:rPr>
          <w:rStyle w:val="NormalTok"/>
        </w:rPr>
        <w:t xml:space="preserve"> OpenCCB_Manual_Studio.md </w:t>
      </w:r>
      <w:r>
        <w:rPr>
          <w:rStyle w:val="AttributeTok"/>
        </w:rPr>
        <w:t xml:space="preserve">-o</w:t>
      </w:r>
      <w:r>
        <w:rPr>
          <w:rStyle w:val="NormalTok"/>
        </w:rPr>
        <w:t xml:space="preserve"> OpenCCB_Manual_Studio.pdf </w:t>
      </w:r>
      <w:r>
        <w:rPr>
          <w:rStyle w:val="AttributeTok"/>
        </w:rPr>
        <w:t xml:space="preserve">--pdf-engine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xelatex</w:t>
      </w:r>
    </w:p>
    <w:p>
      <w:pPr>
        <w:pStyle w:val="FirstParagraph"/>
      </w:pPr>
      <w:r>
        <w:rPr>
          <w:i/>
          <w:iCs/>
        </w:rPr>
        <w:t xml:space="preserve">(Recuerde colocar las correspondientes imágenes simuladas o tomar las capturas desde su Studio antes en la carpeta</w:t>
      </w:r>
      <w:r>
        <w:rPr>
          <w:i/>
          <w:iCs/>
        </w:rPr>
        <w:t xml:space="preserve"> </w:t>
      </w:r>
      <w:r>
        <w:rPr>
          <w:rStyle w:val="VerbatimChar"/>
          <w:i/>
          <w:iCs/>
        </w:rPr>
        <w:t xml:space="preserve">img</w:t>
      </w:r>
      <w:r>
        <w:rPr>
          <w:i/>
          <w:iCs/>
        </w:rPr>
        <w:t xml:space="preserve">)</w:t>
      </w:r>
    </w:p>
    <w:bookmarkEnd w:id="49"/>
    <w:bookmarkEnd w:id="50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000">
    <w:abstractNumId w:val="990"/>
  </w:num>
  <w:num w:numId="1001">
    <w:abstractNumId w:val="991"/>
  </w:num>
  <w:num w:numId="1002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4" Target="media/rId24.png" /><Relationship Type="http://schemas.openxmlformats.org/officeDocument/2006/relationships/image" Id="rId40" Target="media/rId40.png" /><Relationship Type="http://schemas.openxmlformats.org/officeDocument/2006/relationships/image" Id="rId36" Target="media/rId36.png" /><Relationship Type="http://schemas.openxmlformats.org/officeDocument/2006/relationships/image" Id="rId28" Target="media/rId28.png" /><Relationship Type="http://schemas.openxmlformats.org/officeDocument/2006/relationships/image" Id="rId44" Target="media/rId44.png" /><Relationship Type="http://schemas.openxmlformats.org/officeDocument/2006/relationships/image" Id="rId32" Target="media/rId32.png" /><Relationship Type="http://schemas.openxmlformats.org/officeDocument/2006/relationships/image" Id="rId20" Target="media/rId20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2026-04-15T14:02:02Z</dcterms:created>
  <dcterms:modified xsi:type="dcterms:W3CDTF">2026-04-15T14:02:02Z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